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6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867"/>
        <w:gridCol w:w="4042"/>
      </w:tblGrid>
      <w:tr w:rsidR="005718A4" w:rsidRPr="009535F4" w:rsidTr="005718A4">
        <w:trPr>
          <w:trHeight w:val="63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Agent de tri DEEE</w:t>
            </w:r>
          </w:p>
        </w:tc>
      </w:tr>
      <w:tr w:rsidR="005718A4" w:rsidRPr="009535F4" w:rsidTr="005718A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 ENTREPRISE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Contrat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</w:t>
            </w:r>
            <w:r w:rsidR="00A326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types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Entretien à prévoir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Entretien en agence avec le chargé de recrutement référent de l'offre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Responsable hiérarchique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Chef d'équipe / Assistant d'exploitation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Service / Atelier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Chaine de tri / DEEE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Renouvellement possible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A32686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5718A4" w:rsidRPr="009535F4" w:rsidTr="005718A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Description du poste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Activités</w:t>
            </w:r>
          </w:p>
        </w:tc>
      </w:tr>
      <w:tr w:rsidR="005718A4" w:rsidRPr="009535F4" w:rsidTr="005718A4">
        <w:trPr>
          <w:trHeight w:val="2265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8A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718A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- Collecter et récupérer les équipements, produits et matériaux en fin de vie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Charger / décharger les déchets dans les bennes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Trier les produits, pièces, matériaux et les orienter vers les filières de valorisation ou d'élimination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Stocker les équipements, produits et matériaux triés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Stocker les équipements triés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Conduite d'engins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Nettoyer et ranger la zone de travail (matériel, accessoires, ...)</w:t>
            </w:r>
          </w:p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Compétences requises</w:t>
            </w:r>
          </w:p>
        </w:tc>
      </w:tr>
      <w:tr w:rsidR="005718A4" w:rsidRPr="009535F4" w:rsidTr="005718A4">
        <w:trPr>
          <w:trHeight w:val="1575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8A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Savoir-faire : </w:t>
            </w:r>
          </w:p>
          <w:p w:rsidR="005718A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- Règles d'hygiène et de propreté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Règles de sécurité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Critères de tri sélectif</w:t>
            </w:r>
          </w:p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Gestes &amp; postures de manutention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8A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Savoir être :</w:t>
            </w:r>
          </w:p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- Capacité à travailler en équipe</w:t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Dynamisme</w:t>
            </w: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- Rapidité d'exécution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Profil / diplôme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Ce poste est accessible sans diplôme ni expériences professionnelles.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Aptitude au poste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Poste nécessitant une station debout prolongée, des gestes répétitifs et une cadence de travail élevée</w:t>
            </w:r>
          </w:p>
        </w:tc>
      </w:tr>
      <w:tr w:rsidR="005718A4" w:rsidRPr="009535F4" w:rsidTr="005718A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ELEMENTS DU CONTRAT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journée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Rémunération 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Smic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Prime et variables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Paniers…etc.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Classification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Ouvrier non qualifié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Equipement de protection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Chaussure de sécurité, gants, chasuble fluo, casque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Modalité d'intégration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Se présenter au responsable d'équipe</w:t>
            </w:r>
          </w:p>
        </w:tc>
      </w:tr>
      <w:tr w:rsidR="005718A4" w:rsidRPr="009535F4" w:rsidTr="005718A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RISQUES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Nature du risque 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TMS, lié aux gestes répétitifs des membres supérieurs 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Chute d'objet, chute de plein pied</w:t>
            </w:r>
          </w:p>
        </w:tc>
      </w:tr>
      <w:tr w:rsidR="005718A4" w:rsidRPr="009535F4" w:rsidTr="005718A4">
        <w:trPr>
          <w:trHeight w:val="300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A4" w:rsidRPr="009535F4" w:rsidRDefault="005718A4" w:rsidP="00571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535F4">
              <w:rPr>
                <w:rFonts w:ascii="Calibri" w:eastAsia="Times New Roman" w:hAnsi="Calibri" w:cs="Times New Roman"/>
                <w:color w:val="000000"/>
                <w:lang w:eastAsia="fr-FR"/>
              </w:rPr>
              <w:t>Port de charges lourdes</w:t>
            </w:r>
          </w:p>
        </w:tc>
      </w:tr>
    </w:tbl>
    <w:p w:rsidR="007E7D35" w:rsidRPr="005718A4" w:rsidRDefault="005718A4" w:rsidP="005718A4">
      <w:pPr>
        <w:tabs>
          <w:tab w:val="left" w:pos="6885"/>
        </w:tabs>
      </w:pPr>
      <w:r>
        <w:tab/>
      </w:r>
    </w:p>
    <w:sectPr w:rsidR="007E7D35" w:rsidRPr="005718A4" w:rsidSect="00A930F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FC" w:rsidRDefault="00A930FC" w:rsidP="00A930FC">
      <w:pPr>
        <w:spacing w:after="0" w:line="240" w:lineRule="auto"/>
      </w:pPr>
      <w:r>
        <w:separator/>
      </w:r>
    </w:p>
  </w:endnote>
  <w:end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A4" w:rsidRPr="002533CB" w:rsidRDefault="005718A4" w:rsidP="005718A4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5718A4" w:rsidRPr="006B7D32" w:rsidRDefault="005718A4" w:rsidP="005718A4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5718A4" w:rsidRPr="006B7D32" w:rsidRDefault="005718A4" w:rsidP="005718A4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5718A4" w:rsidRDefault="005718A4" w:rsidP="005718A4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A930FC" w:rsidRPr="005718A4" w:rsidRDefault="005718A4" w:rsidP="005718A4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FC" w:rsidRDefault="00A930FC" w:rsidP="00A930FC">
      <w:pPr>
        <w:spacing w:after="0" w:line="240" w:lineRule="auto"/>
      </w:pPr>
      <w:r>
        <w:separator/>
      </w:r>
    </w:p>
  </w:footnote>
  <w:foot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FC" w:rsidRDefault="005718A4">
    <w:pPr>
      <w:pStyle w:val="En-tte"/>
    </w:pPr>
    <w:r>
      <w:rPr>
        <w:noProof/>
        <w:lang w:eastAsia="fr-FR"/>
      </w:rPr>
      <w:drawing>
        <wp:inline distT="0" distB="0" distL="0" distR="0">
          <wp:extent cx="1828800" cy="55811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39" cy="567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FC"/>
    <w:rsid w:val="000875EA"/>
    <w:rsid w:val="00241645"/>
    <w:rsid w:val="002F4560"/>
    <w:rsid w:val="00331909"/>
    <w:rsid w:val="005718A4"/>
    <w:rsid w:val="00660576"/>
    <w:rsid w:val="006712B5"/>
    <w:rsid w:val="006962AE"/>
    <w:rsid w:val="007E7D35"/>
    <w:rsid w:val="00924531"/>
    <w:rsid w:val="0094500A"/>
    <w:rsid w:val="009535F4"/>
    <w:rsid w:val="009D6BC8"/>
    <w:rsid w:val="00A20773"/>
    <w:rsid w:val="00A23F72"/>
    <w:rsid w:val="00A32686"/>
    <w:rsid w:val="00A930FC"/>
    <w:rsid w:val="00B750DF"/>
    <w:rsid w:val="00B85109"/>
    <w:rsid w:val="00BC03C8"/>
    <w:rsid w:val="00CD6822"/>
    <w:rsid w:val="00D66D0F"/>
    <w:rsid w:val="00E1616D"/>
    <w:rsid w:val="00E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60E2EA-3DBF-4378-9F9D-A7326BE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FC"/>
  </w:style>
  <w:style w:type="paragraph" w:styleId="Pieddepage">
    <w:name w:val="footer"/>
    <w:basedOn w:val="Normal"/>
    <w:link w:val="Pieddepag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2018-04-18T07:54:00Z</dcterms:created>
  <dcterms:modified xsi:type="dcterms:W3CDTF">2018-04-18T07:54:00Z</dcterms:modified>
</cp:coreProperties>
</file>